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A4" w:rsidRPr="002B51B2" w:rsidRDefault="006F6FA4" w:rsidP="006F6FA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B51B2">
        <w:rPr>
          <w:rFonts w:asciiTheme="majorHAnsi" w:hAnsiTheme="majorHAnsi"/>
          <w:b/>
          <w:bCs/>
          <w:sz w:val="24"/>
          <w:szCs w:val="24"/>
        </w:rPr>
        <w:t>Тема: Изменения слов и родственные слова. Введение термина «однокоренные слова»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:rsidR="006F6FA4" w:rsidRPr="002B51B2" w:rsidRDefault="006F6FA4" w:rsidP="006F6F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B51B2">
        <w:rPr>
          <w:rFonts w:asciiTheme="majorHAnsi" w:hAnsiTheme="majorHAnsi"/>
          <w:b/>
          <w:bCs/>
          <w:sz w:val="24"/>
          <w:szCs w:val="24"/>
        </w:rPr>
        <w:t>Цели:</w:t>
      </w:r>
      <w:r w:rsidRPr="002B51B2">
        <w:rPr>
          <w:rFonts w:asciiTheme="majorHAnsi" w:hAnsiTheme="majorHAnsi"/>
          <w:sz w:val="24"/>
          <w:szCs w:val="24"/>
        </w:rPr>
        <w:t xml:space="preserve"> </w:t>
      </w:r>
      <w:r w:rsidRPr="002B51B2">
        <w:rPr>
          <w:rFonts w:asciiTheme="majorHAnsi" w:hAnsiTheme="majorHAnsi"/>
          <w:color w:val="000000"/>
          <w:sz w:val="24"/>
          <w:szCs w:val="24"/>
        </w:rPr>
        <w:t xml:space="preserve">повторить изученное о словах; провести наблюдение за словами и на его основе ввести термин </w:t>
      </w:r>
      <w:r w:rsidRPr="002B51B2">
        <w:rPr>
          <w:rFonts w:asciiTheme="majorHAnsi" w:hAnsiTheme="majorHAnsi"/>
          <w:iCs/>
          <w:color w:val="000000"/>
          <w:sz w:val="24"/>
          <w:szCs w:val="24"/>
        </w:rPr>
        <w:t>однокоренные слова,</w:t>
      </w:r>
      <w:r w:rsidRPr="002B51B2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r w:rsidRPr="002B51B2">
        <w:rPr>
          <w:rFonts w:asciiTheme="majorHAnsi" w:hAnsiTheme="majorHAnsi"/>
          <w:color w:val="000000"/>
          <w:sz w:val="24"/>
          <w:szCs w:val="24"/>
        </w:rPr>
        <w:t>пока</w:t>
      </w:r>
      <w:r w:rsidRPr="002B51B2">
        <w:rPr>
          <w:rFonts w:asciiTheme="majorHAnsi" w:hAnsiTheme="majorHAnsi"/>
          <w:color w:val="000000"/>
          <w:sz w:val="24"/>
          <w:szCs w:val="24"/>
        </w:rPr>
        <w:softHyphen/>
        <w:t xml:space="preserve">зать их отличие от </w:t>
      </w:r>
      <w:r w:rsidRPr="002B51B2">
        <w:rPr>
          <w:rFonts w:asciiTheme="majorHAnsi" w:hAnsiTheme="majorHAnsi"/>
          <w:iCs/>
          <w:color w:val="000000"/>
          <w:sz w:val="24"/>
          <w:szCs w:val="24"/>
        </w:rPr>
        <w:t>изменений одного и того же слова;</w:t>
      </w:r>
      <w:r w:rsidRPr="002B51B2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r w:rsidRPr="002B51B2">
        <w:rPr>
          <w:rFonts w:asciiTheme="majorHAnsi" w:hAnsiTheme="majorHAnsi"/>
          <w:color w:val="000000"/>
          <w:sz w:val="24"/>
          <w:szCs w:val="24"/>
        </w:rPr>
        <w:t>познакомить с фактом возможности в словах окончаний-«невидимок» и терми</w:t>
      </w:r>
      <w:r w:rsidRPr="002B51B2">
        <w:rPr>
          <w:rFonts w:asciiTheme="majorHAnsi" w:hAnsiTheme="majorHAnsi"/>
          <w:color w:val="000000"/>
          <w:sz w:val="24"/>
          <w:szCs w:val="24"/>
        </w:rPr>
        <w:softHyphen/>
        <w:t xml:space="preserve">ном </w:t>
      </w:r>
      <w:r w:rsidRPr="002B51B2">
        <w:rPr>
          <w:rFonts w:asciiTheme="majorHAnsi" w:hAnsiTheme="majorHAnsi"/>
          <w:iCs/>
          <w:color w:val="000000"/>
          <w:sz w:val="24"/>
          <w:szCs w:val="24"/>
        </w:rPr>
        <w:t>буква беглого гласного звука.</w:t>
      </w:r>
    </w:p>
    <w:p w:rsidR="006F6FA4" w:rsidRPr="002B51B2" w:rsidRDefault="006F6FA4" w:rsidP="006F6FA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B51B2">
        <w:rPr>
          <w:rFonts w:asciiTheme="majorHAnsi" w:hAnsiTheme="majorHAnsi"/>
          <w:b/>
          <w:bCs/>
          <w:sz w:val="24"/>
          <w:szCs w:val="24"/>
        </w:rPr>
        <w:t>Формируемые УУД:</w:t>
      </w:r>
    </w:p>
    <w:p w:rsidR="006F6FA4" w:rsidRPr="00F11395" w:rsidRDefault="006F6FA4" w:rsidP="006F6FA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2B51B2">
        <w:rPr>
          <w:rFonts w:asciiTheme="majorHAnsi" w:hAnsiTheme="majorHAnsi"/>
          <w:b/>
          <w:sz w:val="24"/>
          <w:szCs w:val="24"/>
        </w:rPr>
        <w:t xml:space="preserve">Личностные: </w:t>
      </w:r>
      <w:r w:rsidRPr="00F11395">
        <w:rPr>
          <w:rFonts w:ascii="Cambria" w:eastAsia="Times New Roman" w:hAnsi="Cambria" w:cs="Times New Roman"/>
          <w:sz w:val="24"/>
          <w:szCs w:val="24"/>
        </w:rPr>
        <w:t xml:space="preserve">осознавать роль языка и речи в жизни людей; </w:t>
      </w:r>
      <w:r>
        <w:rPr>
          <w:rFonts w:asciiTheme="majorHAnsi" w:hAnsiTheme="majorHAnsi"/>
          <w:sz w:val="24"/>
          <w:szCs w:val="24"/>
        </w:rPr>
        <w:t xml:space="preserve"> </w:t>
      </w:r>
      <w:r w:rsidRPr="00F11395">
        <w:rPr>
          <w:rFonts w:ascii="Cambria" w:eastAsia="Times New Roman" w:hAnsi="Cambria" w:cs="Times New Roman"/>
          <w:sz w:val="24"/>
          <w:szCs w:val="24"/>
        </w:rPr>
        <w:t xml:space="preserve">эмоционально «проживать» текст, выражать свои эмоции; </w:t>
      </w:r>
      <w:r>
        <w:rPr>
          <w:rFonts w:asciiTheme="majorHAnsi" w:hAnsiTheme="majorHAnsi"/>
          <w:sz w:val="24"/>
          <w:szCs w:val="24"/>
        </w:rPr>
        <w:t xml:space="preserve"> </w:t>
      </w:r>
      <w:r w:rsidRPr="00F11395">
        <w:rPr>
          <w:rFonts w:ascii="Cambria" w:eastAsia="Times New Roman" w:hAnsi="Cambria" w:cs="Times New Roman"/>
          <w:sz w:val="24"/>
          <w:szCs w:val="24"/>
        </w:rPr>
        <w:t>понимать эмоции других люде</w:t>
      </w:r>
      <w:r>
        <w:rPr>
          <w:rFonts w:asciiTheme="majorHAnsi" w:hAnsiTheme="majorHAnsi"/>
          <w:sz w:val="24"/>
          <w:szCs w:val="24"/>
        </w:rPr>
        <w:t>й, сочувствовать, сопереживать.</w:t>
      </w:r>
    </w:p>
    <w:p w:rsidR="006F6FA4" w:rsidRPr="003A6266" w:rsidRDefault="006F6FA4" w:rsidP="006F6FA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3A6266">
        <w:rPr>
          <w:rFonts w:asciiTheme="majorHAnsi" w:hAnsiTheme="majorHAnsi"/>
          <w:b/>
          <w:sz w:val="24"/>
          <w:szCs w:val="24"/>
        </w:rPr>
        <w:t xml:space="preserve">Регулятивные: </w:t>
      </w:r>
      <w:r w:rsidRPr="003A6266">
        <w:rPr>
          <w:rFonts w:asciiTheme="majorHAnsi" w:hAnsiTheme="majorHAnsi"/>
          <w:sz w:val="24"/>
          <w:szCs w:val="24"/>
        </w:rPr>
        <w:t xml:space="preserve">принимать и сохранять учебную задачу; </w:t>
      </w:r>
      <w:r w:rsidRPr="003A6266">
        <w:rPr>
          <w:rFonts w:ascii="Cambria" w:eastAsia="Times New Roman" w:hAnsi="Cambria" w:cs="Times New Roman"/>
          <w:sz w:val="24"/>
          <w:szCs w:val="24"/>
        </w:rPr>
        <w:t xml:space="preserve">определять и формулировать цель деятельности на уроке с помощью учителя; учиться высказывать своё предположение (версию) на основе работы с материалом учебника; </w:t>
      </w:r>
      <w:r w:rsidRPr="003A6266">
        <w:rPr>
          <w:rFonts w:asciiTheme="majorHAnsi" w:hAnsiTheme="majorHAnsi"/>
          <w:sz w:val="24"/>
          <w:szCs w:val="24"/>
        </w:rPr>
        <w:t xml:space="preserve"> осознавать трудности и стараться преодолевать их. </w:t>
      </w:r>
    </w:p>
    <w:p w:rsidR="006F6FA4" w:rsidRPr="002B51B2" w:rsidRDefault="006F6FA4" w:rsidP="006F6FA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B51B2">
        <w:rPr>
          <w:rFonts w:asciiTheme="majorHAnsi" w:hAnsiTheme="majorHAnsi"/>
          <w:b/>
          <w:sz w:val="24"/>
          <w:szCs w:val="24"/>
        </w:rPr>
        <w:t xml:space="preserve">Познавательные: </w:t>
      </w:r>
      <w:r w:rsidRPr="002B51B2">
        <w:rPr>
          <w:rFonts w:asciiTheme="majorHAnsi" w:hAnsiTheme="majorHAnsi"/>
          <w:sz w:val="24"/>
          <w:szCs w:val="24"/>
        </w:rPr>
        <w:t xml:space="preserve">черпать из  учебника информацию, находить новые сведения, пользоваться ими; понимать схемы, модели, передавать информацию в словесной форме;  наблюдать за построением предложений, за разнообразием способов выражения мыслей и чувств; делать умозаключения, сравнивать сделанные выводы   с информацией в учебнике, строить необходимые рассуждения. </w:t>
      </w:r>
    </w:p>
    <w:p w:rsidR="006F6FA4" w:rsidRPr="002B51B2" w:rsidRDefault="006F6FA4" w:rsidP="006F6FA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B51B2">
        <w:rPr>
          <w:rFonts w:asciiTheme="majorHAnsi" w:hAnsiTheme="majorHAnsi"/>
          <w:b/>
          <w:sz w:val="24"/>
          <w:szCs w:val="24"/>
        </w:rPr>
        <w:t xml:space="preserve">Коммуникативные: </w:t>
      </w:r>
      <w:r w:rsidRPr="002B51B2">
        <w:rPr>
          <w:rFonts w:asciiTheme="majorHAnsi" w:hAnsiTheme="majorHAnsi"/>
          <w:sz w:val="24"/>
          <w:szCs w:val="24"/>
        </w:rPr>
        <w:t xml:space="preserve">отвечать на вопросы персонажей учебника, строить небольшие монологи; рассказывать о приобретённых знаниях и умениях; соблюдать правила культуры общения; вступать в учебное сотрудничество с одноклассниками, оказывать взаимопомощь; участвовать в диалоге и коллективной беседе. </w:t>
      </w:r>
    </w:p>
    <w:p w:rsidR="006F6FA4" w:rsidRPr="003A6266" w:rsidRDefault="006F6FA4" w:rsidP="006F6FA4">
      <w:pPr>
        <w:suppressAutoHyphens/>
        <w:autoSpaceDE w:val="0"/>
        <w:snapToGrid w:val="0"/>
        <w:spacing w:after="0" w:line="266" w:lineRule="auto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3A6266">
        <w:rPr>
          <w:rFonts w:asciiTheme="majorHAnsi" w:hAnsiTheme="majorHAnsi"/>
          <w:b/>
          <w:bCs/>
          <w:sz w:val="24"/>
          <w:szCs w:val="24"/>
          <w:lang w:eastAsia="ar-SA"/>
        </w:rPr>
        <w:t>Знать:</w:t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Pr="003A6266">
        <w:rPr>
          <w:rFonts w:asciiTheme="majorHAnsi" w:hAnsiTheme="majorHAnsi"/>
          <w:sz w:val="24"/>
          <w:szCs w:val="24"/>
          <w:lang w:eastAsia="ar-SA"/>
        </w:rPr>
        <w:t>термины «однокоренные слова», «корень»;</w:t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Pr="003A6266">
        <w:rPr>
          <w:rFonts w:asciiTheme="majorHAnsi" w:hAnsiTheme="majorHAnsi"/>
          <w:sz w:val="24"/>
          <w:szCs w:val="24"/>
          <w:lang w:eastAsia="ar-SA"/>
        </w:rPr>
        <w:t>алгоритм выделения корня в слове.</w:t>
      </w:r>
    </w:p>
    <w:p w:rsidR="006F6FA4" w:rsidRDefault="006F6FA4" w:rsidP="006F6FA4">
      <w:pPr>
        <w:suppressAutoHyphens/>
        <w:autoSpaceDE w:val="0"/>
        <w:spacing w:after="0" w:line="266" w:lineRule="auto"/>
        <w:rPr>
          <w:rFonts w:asciiTheme="majorHAnsi" w:hAnsiTheme="majorHAnsi"/>
          <w:sz w:val="24"/>
          <w:szCs w:val="24"/>
          <w:lang w:eastAsia="ar-SA"/>
        </w:rPr>
      </w:pPr>
      <w:r w:rsidRPr="003A6266">
        <w:rPr>
          <w:rFonts w:asciiTheme="majorHAnsi" w:hAnsiTheme="majorHAnsi"/>
          <w:b/>
          <w:bCs/>
          <w:sz w:val="24"/>
          <w:szCs w:val="24"/>
          <w:lang w:eastAsia="ar-SA"/>
        </w:rPr>
        <w:t>Уметь:</w:t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Pr="003A6266">
        <w:rPr>
          <w:rFonts w:asciiTheme="majorHAnsi" w:hAnsiTheme="majorHAnsi"/>
          <w:sz w:val="24"/>
          <w:szCs w:val="24"/>
          <w:lang w:eastAsia="ar-SA"/>
        </w:rPr>
        <w:t>подбирать однокоренные слова;</w:t>
      </w:r>
      <w:r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Pr="003A6266">
        <w:rPr>
          <w:rFonts w:asciiTheme="majorHAnsi" w:hAnsiTheme="majorHAnsi"/>
          <w:sz w:val="24"/>
          <w:szCs w:val="24"/>
          <w:lang w:eastAsia="ar-SA"/>
        </w:rPr>
        <w:t>выделять корень и окончание в слове</w:t>
      </w:r>
      <w:r>
        <w:rPr>
          <w:rFonts w:asciiTheme="majorHAnsi" w:hAnsiTheme="majorHAnsi"/>
          <w:sz w:val="24"/>
          <w:szCs w:val="24"/>
          <w:lang w:eastAsia="ar-SA"/>
        </w:rPr>
        <w:t>.</w:t>
      </w:r>
    </w:p>
    <w:p w:rsidR="006F6FA4" w:rsidRPr="003A6266" w:rsidRDefault="006F6FA4" w:rsidP="006F6FA4">
      <w:pPr>
        <w:suppressAutoHyphens/>
        <w:autoSpaceDE w:val="0"/>
        <w:spacing w:after="0" w:line="266" w:lineRule="auto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2B51B2">
        <w:rPr>
          <w:rFonts w:asciiTheme="majorHAnsi" w:hAnsiTheme="majorHAnsi"/>
          <w:b/>
          <w:bCs/>
          <w:sz w:val="24"/>
          <w:szCs w:val="24"/>
        </w:rPr>
        <w:t xml:space="preserve">Тип урока: </w:t>
      </w:r>
      <w:r w:rsidRPr="002B51B2">
        <w:rPr>
          <w:rFonts w:asciiTheme="majorHAnsi" w:hAnsiTheme="majorHAnsi"/>
          <w:sz w:val="24"/>
          <w:szCs w:val="24"/>
        </w:rPr>
        <w:t>комбинированный</w:t>
      </w:r>
    </w:p>
    <w:p w:rsidR="006F6FA4" w:rsidRPr="002B51B2" w:rsidRDefault="006F6FA4" w:rsidP="006F6F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B51B2">
        <w:rPr>
          <w:rFonts w:asciiTheme="majorHAnsi" w:hAnsiTheme="majorHAnsi"/>
          <w:b/>
          <w:bCs/>
          <w:sz w:val="24"/>
          <w:szCs w:val="24"/>
        </w:rPr>
        <w:t>Методы:</w:t>
      </w:r>
      <w:r w:rsidRPr="002B51B2">
        <w:rPr>
          <w:rFonts w:asciiTheme="majorHAnsi" w:hAnsiTheme="majorHAnsi"/>
          <w:sz w:val="24"/>
          <w:szCs w:val="24"/>
        </w:rPr>
        <w:t xml:space="preserve"> частично-поисковый, словесный. </w:t>
      </w:r>
    </w:p>
    <w:p w:rsidR="006F6FA4" w:rsidRPr="002B51B2" w:rsidRDefault="006F6FA4" w:rsidP="006F6FA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2B51B2">
        <w:rPr>
          <w:rFonts w:asciiTheme="majorHAnsi" w:hAnsiTheme="majorHAnsi"/>
          <w:b/>
          <w:bCs/>
          <w:sz w:val="24"/>
          <w:szCs w:val="24"/>
        </w:rPr>
        <w:t>Ход урока: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6945"/>
        <w:gridCol w:w="1363"/>
        <w:gridCol w:w="197"/>
        <w:gridCol w:w="1076"/>
      </w:tblGrid>
      <w:tr w:rsidR="006F6FA4" w:rsidRPr="002B51B2" w:rsidTr="00424B24">
        <w:tc>
          <w:tcPr>
            <w:tcW w:w="1101" w:type="dxa"/>
            <w:vMerge w:val="restart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</w:rPr>
              <w:t>Этапы урока</w:t>
            </w:r>
          </w:p>
        </w:tc>
        <w:tc>
          <w:tcPr>
            <w:tcW w:w="6945" w:type="dxa"/>
            <w:vMerge w:val="restart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</w:rPr>
              <w:t>Деятельность учителя</w:t>
            </w:r>
          </w:p>
        </w:tc>
        <w:tc>
          <w:tcPr>
            <w:tcW w:w="2636" w:type="dxa"/>
            <w:gridSpan w:val="3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</w:rPr>
              <w:t>Деятельность учащихся</w:t>
            </w:r>
          </w:p>
        </w:tc>
      </w:tr>
      <w:tr w:rsidR="006F6FA4" w:rsidRPr="002B51B2" w:rsidTr="00424B24">
        <w:tc>
          <w:tcPr>
            <w:tcW w:w="1101" w:type="dxa"/>
            <w:vMerge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3" w:type="dxa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B51B2">
              <w:rPr>
                <w:rFonts w:asciiTheme="majorHAnsi" w:hAnsiTheme="majorHAnsi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273" w:type="dxa"/>
            <w:gridSpan w:val="2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B51B2">
              <w:rPr>
                <w:rFonts w:asciiTheme="majorHAnsi" w:hAnsiTheme="majorHAnsi"/>
                <w:sz w:val="24"/>
                <w:szCs w:val="24"/>
              </w:rPr>
              <w:t>коррекц</w:t>
            </w:r>
            <w:proofErr w:type="spellEnd"/>
          </w:p>
        </w:tc>
      </w:tr>
      <w:tr w:rsidR="006F6FA4" w:rsidRPr="002B51B2" w:rsidTr="00424B24">
        <w:trPr>
          <w:trHeight w:val="2636"/>
        </w:trPr>
        <w:tc>
          <w:tcPr>
            <w:tcW w:w="1101" w:type="dxa"/>
          </w:tcPr>
          <w:p w:rsidR="006F6FA4" w:rsidRPr="003A6266" w:rsidRDefault="006F6FA4" w:rsidP="00424B2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A6266">
              <w:rPr>
                <w:rFonts w:asciiTheme="majorHAnsi" w:hAnsiTheme="majorHAnsi"/>
                <w:sz w:val="24"/>
                <w:szCs w:val="24"/>
                <w:lang w:val="en-US"/>
              </w:rPr>
              <w:t>I</w:t>
            </w:r>
            <w:r w:rsidRPr="003A6266">
              <w:rPr>
                <w:rFonts w:asciiTheme="majorHAnsi" w:hAnsiTheme="majorHAnsi"/>
                <w:sz w:val="24"/>
                <w:szCs w:val="24"/>
              </w:rPr>
              <w:t>. Орг. Момент</w:t>
            </w:r>
          </w:p>
        </w:tc>
        <w:tc>
          <w:tcPr>
            <w:tcW w:w="6945" w:type="dxa"/>
          </w:tcPr>
          <w:p w:rsidR="006F6FA4" w:rsidRPr="003A6266" w:rsidRDefault="006F6FA4" w:rsidP="00424B24">
            <w:pPr>
              <w:pStyle w:val="a4"/>
              <w:ind w:left="36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A6266">
              <w:rPr>
                <w:rFonts w:asciiTheme="majorHAnsi" w:hAnsiTheme="majorHAnsi"/>
                <w:b/>
                <w:sz w:val="24"/>
                <w:szCs w:val="24"/>
              </w:rPr>
              <w:t>1.Настрой детей на работу.</w:t>
            </w:r>
          </w:p>
          <w:p w:rsidR="006F6FA4" w:rsidRPr="003A6266" w:rsidRDefault="006F6FA4" w:rsidP="00424B24">
            <w:pPr>
              <w:pStyle w:val="Style5"/>
              <w:tabs>
                <w:tab w:val="left" w:pos="595"/>
              </w:tabs>
              <w:ind w:left="44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 w:rsidRPr="003A6266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t>У. Кто любит разговаривать?</w:t>
            </w:r>
          </w:p>
          <w:p w:rsidR="006F6FA4" w:rsidRPr="003A6266" w:rsidRDefault="006F6FA4" w:rsidP="00424B24">
            <w:pPr>
              <w:pStyle w:val="Style5"/>
              <w:tabs>
                <w:tab w:val="left" w:pos="595"/>
              </w:tabs>
              <w:ind w:left="44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 w:rsidRPr="003A6266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t>Д. Мы любим разговаривать!</w:t>
            </w:r>
          </w:p>
          <w:p w:rsidR="006F6FA4" w:rsidRPr="003A6266" w:rsidRDefault="006F6FA4" w:rsidP="00424B24">
            <w:pPr>
              <w:pStyle w:val="Style5"/>
              <w:tabs>
                <w:tab w:val="left" w:pos="595"/>
              </w:tabs>
              <w:ind w:left="44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 w:rsidRPr="003A6266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t>У. Тот должен выговаривать…</w:t>
            </w:r>
          </w:p>
          <w:p w:rsidR="006F6FA4" w:rsidRPr="003A6266" w:rsidRDefault="006F6FA4" w:rsidP="00424B24">
            <w:pPr>
              <w:pStyle w:val="Style5"/>
              <w:tabs>
                <w:tab w:val="left" w:pos="595"/>
              </w:tabs>
              <w:ind w:left="44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 w:rsidRPr="003A6266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t>Д. Мы будем выговаривать!</w:t>
            </w:r>
          </w:p>
          <w:p w:rsidR="006F6FA4" w:rsidRPr="003A6266" w:rsidRDefault="006F6FA4" w:rsidP="00424B24">
            <w:pPr>
              <w:pStyle w:val="Style5"/>
              <w:tabs>
                <w:tab w:val="left" w:pos="595"/>
              </w:tabs>
              <w:ind w:left="44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 w:rsidRPr="003A6266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t>У. Все правильно и внятно!</w:t>
            </w:r>
          </w:p>
          <w:p w:rsidR="006F6FA4" w:rsidRPr="003A6266" w:rsidRDefault="006F6FA4" w:rsidP="00424B24">
            <w:pPr>
              <w:pStyle w:val="Style5"/>
              <w:tabs>
                <w:tab w:val="left" w:pos="595"/>
              </w:tabs>
              <w:ind w:left="44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 w:rsidRPr="003A6266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t>Д. Все правильно и внятно!</w:t>
            </w:r>
          </w:p>
          <w:p w:rsidR="006F6FA4" w:rsidRPr="003A6266" w:rsidRDefault="006F6FA4" w:rsidP="00424B24">
            <w:pPr>
              <w:pStyle w:val="Style5"/>
              <w:tabs>
                <w:tab w:val="left" w:pos="595"/>
              </w:tabs>
              <w:ind w:left="44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 w:rsidRPr="003A6266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t>У. Чтоб было всем понятно?</w:t>
            </w:r>
          </w:p>
          <w:p w:rsidR="006F6FA4" w:rsidRPr="003A6266" w:rsidRDefault="006F6FA4" w:rsidP="00424B24">
            <w:pPr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A6266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t>Д. Чтоб было всем понятно!</w:t>
            </w:r>
          </w:p>
        </w:tc>
        <w:tc>
          <w:tcPr>
            <w:tcW w:w="2636" w:type="dxa"/>
            <w:gridSpan w:val="3"/>
          </w:tcPr>
          <w:p w:rsidR="006F6FA4" w:rsidRPr="003A6266" w:rsidRDefault="006F6FA4" w:rsidP="00424B2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A6266">
              <w:rPr>
                <w:rFonts w:asciiTheme="majorHAnsi" w:hAnsiTheme="majorHAnsi"/>
                <w:sz w:val="24"/>
                <w:szCs w:val="24"/>
              </w:rPr>
              <w:t>Проверяют готовность к  уроку</w:t>
            </w:r>
          </w:p>
        </w:tc>
      </w:tr>
      <w:tr w:rsidR="006F6FA4" w:rsidRPr="002B51B2" w:rsidTr="00424B24">
        <w:trPr>
          <w:trHeight w:val="1259"/>
        </w:trPr>
        <w:tc>
          <w:tcPr>
            <w:tcW w:w="1101" w:type="dxa"/>
          </w:tcPr>
          <w:p w:rsidR="006F6FA4" w:rsidRPr="00EB4DBF" w:rsidRDefault="006F6FA4" w:rsidP="00424B2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4DBF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EB4DBF">
              <w:rPr>
                <w:rFonts w:asciiTheme="majorHAnsi" w:hAnsiTheme="majorHAnsi"/>
                <w:sz w:val="24"/>
                <w:szCs w:val="24"/>
              </w:rPr>
              <w:t>. Актуализация знаний.</w:t>
            </w:r>
          </w:p>
        </w:tc>
        <w:tc>
          <w:tcPr>
            <w:tcW w:w="6945" w:type="dxa"/>
          </w:tcPr>
          <w:p w:rsidR="006F6FA4" w:rsidRPr="00EB4DBF" w:rsidRDefault="006F6FA4" w:rsidP="00424B24">
            <w:pPr>
              <w:pStyle w:val="Style9"/>
              <w:widowControl/>
              <w:tabs>
                <w:tab w:val="left" w:pos="571"/>
              </w:tabs>
              <w:spacing w:before="110"/>
              <w:ind w:left="365"/>
              <w:rPr>
                <w:rStyle w:val="FontStyle18"/>
                <w:rFonts w:asciiTheme="majorHAnsi" w:hAnsiTheme="majorHAnsi"/>
                <w:b/>
              </w:rPr>
            </w:pPr>
            <w:r w:rsidRPr="00EB4DBF">
              <w:rPr>
                <w:rStyle w:val="FontStyle18"/>
                <w:rFonts w:asciiTheme="majorHAnsi" w:hAnsiTheme="majorHAnsi"/>
                <w:b/>
              </w:rPr>
              <w:t>1.</w:t>
            </w:r>
            <w:r w:rsidRPr="00EB4DBF">
              <w:rPr>
                <w:rStyle w:val="FontStyle18"/>
                <w:rFonts w:asciiTheme="majorHAnsi" w:hAnsiTheme="majorHAnsi"/>
                <w:b/>
                <w:bCs/>
              </w:rPr>
              <w:tab/>
            </w:r>
            <w:r w:rsidRPr="00EB4DBF">
              <w:rPr>
                <w:rStyle w:val="FontStyle18"/>
                <w:rFonts w:asciiTheme="majorHAnsi" w:hAnsiTheme="majorHAnsi"/>
                <w:b/>
              </w:rPr>
              <w:t>Проверка домашнего задания.</w:t>
            </w:r>
          </w:p>
          <w:p w:rsidR="006F6FA4" w:rsidRDefault="006F6FA4" w:rsidP="00424B24">
            <w:pPr>
              <w:pStyle w:val="Style12"/>
              <w:widowControl/>
              <w:tabs>
                <w:tab w:val="left" w:pos="186"/>
              </w:tabs>
              <w:spacing w:line="240" w:lineRule="auto"/>
              <w:ind w:firstLine="0"/>
              <w:rPr>
                <w:rFonts w:asciiTheme="majorHAnsi" w:hAnsiTheme="majorHAnsi" w:cs="Arial"/>
              </w:rPr>
            </w:pPr>
            <w:r w:rsidRPr="00EB4DBF">
              <w:rPr>
                <w:rFonts w:asciiTheme="majorHAnsi" w:hAnsiTheme="majorHAnsi" w:cs="Arial"/>
              </w:rPr>
              <w:t xml:space="preserve">Беседа  по вопросам </w:t>
            </w:r>
            <w:r w:rsidRPr="00EB4DBF">
              <w:rPr>
                <w:rFonts w:asciiTheme="majorHAnsi" w:hAnsiTheme="majorHAnsi" w:cs="Arial"/>
                <w:b/>
              </w:rPr>
              <w:t>Задания 310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EB4DBF">
              <w:rPr>
                <w:rFonts w:asciiTheme="majorHAnsi" w:hAnsiTheme="majorHAnsi" w:cs="Arial"/>
              </w:rPr>
              <w:t>(начиная с №5)</w:t>
            </w:r>
          </w:p>
          <w:p w:rsidR="006F6FA4" w:rsidRDefault="006F6FA4" w:rsidP="00424B24">
            <w:pPr>
              <w:pStyle w:val="Style12"/>
              <w:widowControl/>
              <w:tabs>
                <w:tab w:val="left" w:pos="186"/>
              </w:tabs>
              <w:spacing w:line="240" w:lineRule="auto"/>
              <w:ind w:firstLine="0"/>
              <w:rPr>
                <w:rFonts w:asciiTheme="majorHAnsi" w:hAnsiTheme="majorHAnsi" w:cs="Arial"/>
              </w:rPr>
            </w:pPr>
          </w:p>
          <w:p w:rsidR="006F6FA4" w:rsidRPr="00EB4DBF" w:rsidRDefault="006F6FA4" w:rsidP="00424B24">
            <w:pPr>
              <w:pStyle w:val="a4"/>
              <w:rPr>
                <w:rStyle w:val="FontStyle14"/>
                <w:rFonts w:asciiTheme="majorHAnsi" w:hAnsiTheme="majorHAnsi"/>
                <w:b/>
                <w:i w:val="0"/>
                <w:spacing w:val="40"/>
                <w:sz w:val="24"/>
                <w:szCs w:val="24"/>
              </w:rPr>
            </w:pPr>
            <w:r>
              <w:rPr>
                <w:rStyle w:val="FontStyle14"/>
                <w:rFonts w:asciiTheme="majorHAnsi" w:hAnsiTheme="majorHAnsi"/>
                <w:b/>
                <w:sz w:val="24"/>
                <w:szCs w:val="24"/>
              </w:rPr>
              <w:t>2</w:t>
            </w:r>
            <w:r w:rsidRPr="00EB4DBF">
              <w:rPr>
                <w:rStyle w:val="FontStyle14"/>
                <w:rFonts w:asciiTheme="majorHAnsi" w:hAnsiTheme="majorHAnsi"/>
                <w:b/>
                <w:sz w:val="24"/>
                <w:szCs w:val="24"/>
              </w:rPr>
              <w:t>.</w:t>
            </w:r>
            <w:r>
              <w:rPr>
                <w:rStyle w:val="FontStyle14"/>
                <w:rFonts w:asciiTheme="majorHAnsi" w:hAnsiTheme="majorHAnsi"/>
                <w:b/>
                <w:spacing w:val="40"/>
                <w:sz w:val="24"/>
                <w:szCs w:val="24"/>
              </w:rPr>
              <w:t xml:space="preserve">Постановка </w:t>
            </w:r>
            <w:r w:rsidRPr="00EB4DBF">
              <w:rPr>
                <w:rStyle w:val="FontStyle14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B4DBF">
              <w:rPr>
                <w:rStyle w:val="FontStyle14"/>
                <w:rFonts w:asciiTheme="majorHAnsi" w:hAnsiTheme="majorHAnsi"/>
                <w:b/>
                <w:spacing w:val="40"/>
                <w:sz w:val="24"/>
                <w:szCs w:val="24"/>
              </w:rPr>
              <w:t>цели</w:t>
            </w:r>
            <w:r w:rsidRPr="00EB4DBF">
              <w:rPr>
                <w:rStyle w:val="FontStyle14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B4DBF">
              <w:rPr>
                <w:rStyle w:val="FontStyle14"/>
                <w:rFonts w:asciiTheme="majorHAnsi" w:hAnsiTheme="majorHAnsi"/>
                <w:b/>
                <w:spacing w:val="40"/>
                <w:sz w:val="24"/>
                <w:szCs w:val="24"/>
              </w:rPr>
              <w:t>урока.</w:t>
            </w:r>
          </w:p>
          <w:p w:rsidR="006F6FA4" w:rsidRPr="00EB4DBF" w:rsidRDefault="006F6FA4" w:rsidP="00424B24">
            <w:pPr>
              <w:pStyle w:val="Style12"/>
              <w:widowControl/>
              <w:tabs>
                <w:tab w:val="left" w:pos="186"/>
              </w:tabs>
              <w:spacing w:line="240" w:lineRule="auto"/>
              <w:ind w:firstLine="0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 xml:space="preserve"> - О чем мы сегодня будем говорить на уроке? (О родственных словах)</w:t>
            </w:r>
          </w:p>
        </w:tc>
        <w:tc>
          <w:tcPr>
            <w:tcW w:w="2636" w:type="dxa"/>
            <w:gridSpan w:val="3"/>
          </w:tcPr>
          <w:p w:rsidR="006F6FA4" w:rsidRPr="00EB4DBF" w:rsidRDefault="006F6FA4" w:rsidP="00424B2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EB4DBF" w:rsidRDefault="006F6FA4" w:rsidP="00424B2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Отвечают на вопросы</w:t>
            </w:r>
          </w:p>
          <w:p w:rsidR="006F6FA4" w:rsidRDefault="006F6FA4" w:rsidP="00424B2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EB4DBF" w:rsidRDefault="006F6FA4" w:rsidP="00424B2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Определяют цель урока </w:t>
            </w:r>
          </w:p>
        </w:tc>
      </w:tr>
      <w:tr w:rsidR="006F6FA4" w:rsidRPr="002B51B2" w:rsidTr="00424B24">
        <w:trPr>
          <w:trHeight w:val="3385"/>
        </w:trPr>
        <w:tc>
          <w:tcPr>
            <w:tcW w:w="1101" w:type="dxa"/>
          </w:tcPr>
          <w:p w:rsidR="006F6FA4" w:rsidRPr="00EB4DBF" w:rsidRDefault="006F6FA4" w:rsidP="00424B24">
            <w:pPr>
              <w:pStyle w:val="Style2"/>
              <w:widowControl/>
              <w:spacing w:before="130" w:line="269" w:lineRule="exact"/>
              <w:ind w:right="23" w:firstLine="0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 w:rsidRPr="00EB4DBF"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  <w:lastRenderedPageBreak/>
              <w:t>III. Работа по теме урока.</w:t>
            </w: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5" w:type="dxa"/>
          </w:tcPr>
          <w:p w:rsidR="006F6FA4" w:rsidRPr="00EB4DBF" w:rsidRDefault="006F6FA4" w:rsidP="00424B2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EB4DBF">
              <w:rPr>
                <w:rFonts w:asciiTheme="majorHAnsi" w:hAnsiTheme="majorHAnsi"/>
                <w:b/>
                <w:color w:val="000000"/>
              </w:rPr>
              <w:t xml:space="preserve">Наблюдение за изменениями слов. </w:t>
            </w:r>
          </w:p>
          <w:p w:rsidR="006F6FA4" w:rsidRDefault="006F6FA4" w:rsidP="00424B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000000"/>
              </w:rPr>
              <w:t xml:space="preserve">Задания 311 - </w:t>
            </w:r>
            <w:r w:rsidRPr="00EB4DBF">
              <w:rPr>
                <w:rFonts w:asciiTheme="majorHAnsi" w:hAnsiTheme="majorHAnsi"/>
                <w:b/>
                <w:color w:val="000000"/>
              </w:rPr>
              <w:t xml:space="preserve"> 312.</w:t>
            </w:r>
          </w:p>
          <w:p w:rsidR="006F6FA4" w:rsidRDefault="006F6FA4" w:rsidP="00424B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Уточнение</w:t>
            </w:r>
            <w:r w:rsidRPr="00D36F7C">
              <w:rPr>
                <w:rFonts w:asciiTheme="majorHAnsi" w:hAnsiTheme="majorHAnsi" w:cs="Arial"/>
                <w:sz w:val="24"/>
                <w:szCs w:val="24"/>
              </w:rPr>
              <w:t xml:space="preserve"> с детьми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того</w:t>
            </w:r>
            <w:r w:rsidRPr="00D36F7C">
              <w:rPr>
                <w:rFonts w:asciiTheme="majorHAnsi" w:hAnsiTheme="majorHAnsi" w:cs="Arial"/>
                <w:sz w:val="24"/>
                <w:szCs w:val="24"/>
              </w:rPr>
              <w:t>, в чём состоит изменение слова.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П</w:t>
            </w:r>
            <w:r w:rsidRPr="00D36F7C">
              <w:rPr>
                <w:rFonts w:asciiTheme="majorHAnsi" w:hAnsiTheme="majorHAnsi" w:cs="Arial"/>
                <w:sz w:val="24"/>
                <w:szCs w:val="24"/>
              </w:rPr>
              <w:t xml:space="preserve">онятие о нулевом окончании </w:t>
            </w:r>
            <w:r>
              <w:rPr>
                <w:rFonts w:asciiTheme="majorHAnsi" w:hAnsiTheme="majorHAnsi" w:cs="Arial"/>
                <w:sz w:val="24"/>
                <w:szCs w:val="24"/>
              </w:rPr>
              <w:t>не вводится</w:t>
            </w:r>
            <w:r w:rsidRPr="00D36F7C">
              <w:rPr>
                <w:rFonts w:asciiTheme="majorHAnsi" w:hAnsiTheme="majorHAnsi" w:cs="Arial"/>
                <w:sz w:val="24"/>
                <w:szCs w:val="24"/>
              </w:rPr>
              <w:t>, а пока важно, чтобы ребята осознали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36F7C">
              <w:rPr>
                <w:rFonts w:asciiTheme="majorHAnsi" w:hAnsiTheme="majorHAnsi" w:cs="Arial"/>
                <w:sz w:val="24"/>
                <w:szCs w:val="24"/>
              </w:rPr>
              <w:t>сам факт возможности в словах таких окончаний-«невидимок».</w:t>
            </w:r>
          </w:p>
          <w:p w:rsidR="006F6FA4" w:rsidRPr="00D36F7C" w:rsidRDefault="006F6FA4" w:rsidP="00424B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Знакомство со сведениями в рамке (с. 22).</w:t>
            </w: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6F6FA4" w:rsidRPr="005B67CE" w:rsidRDefault="006F6FA4" w:rsidP="00424B24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/>
              </w:rPr>
            </w:pPr>
            <w:r w:rsidRPr="005B67CE">
              <w:rPr>
                <w:rFonts w:asciiTheme="majorHAnsi" w:hAnsiTheme="majorHAnsi"/>
                <w:b/>
                <w:color w:val="000000"/>
              </w:rPr>
              <w:t xml:space="preserve">Введение термина </w:t>
            </w:r>
            <w:r w:rsidRPr="005B67CE">
              <w:rPr>
                <w:rFonts w:asciiTheme="majorHAnsi" w:hAnsiTheme="majorHAnsi"/>
                <w:b/>
                <w:i/>
                <w:iCs/>
                <w:color w:val="000000"/>
              </w:rPr>
              <w:t>однокоренные слова</w:t>
            </w:r>
            <w:r w:rsidRPr="005B67CE">
              <w:rPr>
                <w:rFonts w:asciiTheme="majorHAnsi" w:hAnsiTheme="majorHAnsi" w:cs="Arial"/>
                <w:b/>
              </w:rPr>
              <w:t xml:space="preserve"> </w:t>
            </w:r>
          </w:p>
          <w:p w:rsidR="006F6FA4" w:rsidRPr="005B67CE" w:rsidRDefault="006F6FA4" w:rsidP="00424B24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67CE">
              <w:rPr>
                <w:rFonts w:asciiTheme="majorHAnsi" w:hAnsiTheme="majorHAnsi" w:cs="Arial"/>
                <w:b/>
                <w:sz w:val="24"/>
                <w:szCs w:val="24"/>
              </w:rPr>
              <w:t>Задание 313</w:t>
            </w: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5B67CE">
              <w:rPr>
                <w:rFonts w:asciiTheme="majorHAnsi" w:hAnsiTheme="majorHAnsi" w:cs="Arial"/>
                <w:sz w:val="24"/>
                <w:szCs w:val="24"/>
              </w:rPr>
              <w:t xml:space="preserve"> Стихотворение Ю. </w:t>
            </w:r>
            <w:proofErr w:type="spellStart"/>
            <w:r w:rsidRPr="005B67CE">
              <w:rPr>
                <w:rFonts w:asciiTheme="majorHAnsi" w:hAnsiTheme="majorHAnsi" w:cs="Arial"/>
                <w:sz w:val="24"/>
                <w:szCs w:val="24"/>
              </w:rPr>
              <w:t>Мориц</w:t>
            </w:r>
            <w:proofErr w:type="spellEnd"/>
            <w:r w:rsidRPr="005B67CE">
              <w:rPr>
                <w:rFonts w:asciiTheme="majorHAnsi" w:hAnsiTheme="majorHAnsi" w:cs="Arial"/>
                <w:sz w:val="24"/>
                <w:szCs w:val="24"/>
              </w:rPr>
              <w:t xml:space="preserve"> называется «Слониха, слонёнок и слон».</w:t>
            </w:r>
          </w:p>
          <w:p w:rsidR="006F6FA4" w:rsidRPr="005B67CE" w:rsidRDefault="006F6FA4" w:rsidP="00424B24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Выполнение заданий упражнения: работа с толковым словарем, нахождение корня слов, </w:t>
            </w:r>
            <w:r w:rsidRPr="005B67CE">
              <w:rPr>
                <w:rFonts w:asciiTheme="majorHAnsi" w:hAnsiTheme="majorHAnsi" w:cs="Arial"/>
                <w:sz w:val="24"/>
                <w:szCs w:val="24"/>
              </w:rPr>
              <w:t xml:space="preserve">догадаться о происхождении </w:t>
            </w:r>
            <w:r>
              <w:rPr>
                <w:rFonts w:asciiTheme="majorHAnsi" w:hAnsiTheme="majorHAnsi" w:cs="Arial"/>
                <w:sz w:val="24"/>
                <w:szCs w:val="24"/>
              </w:rPr>
              <w:t>термина «однокоренные», выделение окончаний, знакомство с «беглой гласной», постановка ударения, работа с опасными местами.</w:t>
            </w:r>
          </w:p>
          <w:p w:rsidR="006F6FA4" w:rsidRPr="005B67CE" w:rsidRDefault="006F6FA4" w:rsidP="00424B24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F6FA4" w:rsidRPr="008522CB" w:rsidRDefault="006F6FA4" w:rsidP="00424B2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2B51B2">
              <w:rPr>
                <w:rFonts w:asciiTheme="majorHAnsi" w:hAnsiTheme="majorHAnsi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560" w:type="dxa"/>
            <w:gridSpan w:val="2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</w:rPr>
              <w:t>Фронтальная работа.</w:t>
            </w: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Коллективная работа</w:t>
            </w: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6" w:type="dxa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Списывают 2 часть текста </w:t>
            </w: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</w:rPr>
              <w:t>Совместно с учителем</w:t>
            </w: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6FA4" w:rsidRPr="002B51B2" w:rsidTr="00424B24">
        <w:trPr>
          <w:trHeight w:val="1602"/>
        </w:trPr>
        <w:tc>
          <w:tcPr>
            <w:tcW w:w="1101" w:type="dxa"/>
          </w:tcPr>
          <w:p w:rsidR="006F6FA4" w:rsidRPr="00EB4DBF" w:rsidRDefault="006F6FA4" w:rsidP="00424B24">
            <w:pPr>
              <w:pStyle w:val="Style2"/>
              <w:widowControl/>
              <w:spacing w:before="130" w:line="269" w:lineRule="exact"/>
              <w:ind w:right="23" w:firstLine="0"/>
              <w:rPr>
                <w:rStyle w:val="FontStyle13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>. Первичное закрепление</w:t>
            </w:r>
          </w:p>
        </w:tc>
        <w:tc>
          <w:tcPr>
            <w:tcW w:w="6945" w:type="dxa"/>
          </w:tcPr>
          <w:p w:rsidR="006F6FA4" w:rsidRPr="008522CB" w:rsidRDefault="006F6FA4" w:rsidP="00424B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</w:rPr>
            </w:pPr>
            <w:r w:rsidRPr="008522CB">
              <w:rPr>
                <w:rFonts w:asciiTheme="majorHAnsi" w:hAnsiTheme="majorHAnsi" w:cs="Arial"/>
                <w:b/>
              </w:rPr>
              <w:t xml:space="preserve">Информация (сообщение в рамке) </w:t>
            </w:r>
          </w:p>
          <w:p w:rsidR="006F6FA4" w:rsidRPr="008522CB" w:rsidRDefault="006F6FA4" w:rsidP="00424B2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</w:rPr>
            </w:pPr>
            <w:r w:rsidRPr="008522CB">
              <w:rPr>
                <w:rFonts w:asciiTheme="majorHAnsi" w:hAnsiTheme="majorHAnsi" w:cs="Arial"/>
                <w:b/>
              </w:rPr>
              <w:t>Задание  314.</w:t>
            </w:r>
          </w:p>
          <w:p w:rsidR="006F6FA4" w:rsidRDefault="006F6FA4" w:rsidP="00424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- </w:t>
            </w:r>
            <w:r w:rsidRPr="008522CB">
              <w:rPr>
                <w:rFonts w:asciiTheme="majorHAnsi" w:hAnsiTheme="majorHAnsi" w:cs="Arial"/>
                <w:sz w:val="24"/>
                <w:szCs w:val="24"/>
              </w:rPr>
              <w:t xml:space="preserve">Раскрыв «тайну» термина </w:t>
            </w:r>
            <w:r w:rsidRPr="008522CB">
              <w:rPr>
                <w:rFonts w:asciiTheme="majorHAnsi" w:hAnsiTheme="majorHAnsi" w:cs="Arial,Italic"/>
                <w:i/>
                <w:iCs/>
                <w:sz w:val="24"/>
                <w:szCs w:val="24"/>
              </w:rPr>
              <w:t>однокоренные слова</w:t>
            </w:r>
            <w:r w:rsidRPr="008522CB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давайте поддержим </w:t>
            </w:r>
            <w:r w:rsidRPr="008522CB">
              <w:rPr>
                <w:rFonts w:asciiTheme="majorHAnsi" w:hAnsiTheme="majorHAnsi" w:cs="Arial"/>
                <w:sz w:val="24"/>
                <w:szCs w:val="24"/>
              </w:rPr>
              <w:t>предложение авторов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8522CB">
              <w:rPr>
                <w:rFonts w:asciiTheme="majorHAnsi" w:hAnsiTheme="majorHAnsi" w:cs="Arial"/>
                <w:sz w:val="24"/>
                <w:szCs w:val="24"/>
              </w:rPr>
              <w:t>постепенно переходить на использование «научного слова».</w:t>
            </w:r>
          </w:p>
          <w:p w:rsidR="006F6FA4" w:rsidRPr="008522CB" w:rsidRDefault="006F6FA4" w:rsidP="00424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6F6FA4" w:rsidRPr="009B6AA2" w:rsidRDefault="006F6FA4" w:rsidP="00424B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9" w:hanging="14"/>
              <w:jc w:val="both"/>
              <w:rPr>
                <w:rFonts w:asciiTheme="majorHAnsi" w:hAnsiTheme="majorHAnsi" w:cs="Arial"/>
                <w:b/>
              </w:rPr>
            </w:pPr>
            <w:r w:rsidRPr="009B6AA2">
              <w:rPr>
                <w:rFonts w:asciiTheme="majorHAnsi" w:hAnsiTheme="majorHAnsi" w:cs="Arial"/>
                <w:b/>
              </w:rPr>
              <w:t xml:space="preserve">Разграничение однокоренных слов и одного и того же слова. </w:t>
            </w:r>
          </w:p>
          <w:p w:rsidR="006F6FA4" w:rsidRPr="009B6AA2" w:rsidRDefault="006F6FA4" w:rsidP="00424B24">
            <w:pPr>
              <w:pStyle w:val="a3"/>
              <w:autoSpaceDE w:val="0"/>
              <w:autoSpaceDN w:val="0"/>
              <w:adjustRightInd w:val="0"/>
              <w:ind w:left="139"/>
              <w:jc w:val="both"/>
              <w:rPr>
                <w:rFonts w:asciiTheme="majorHAnsi" w:hAnsiTheme="majorHAnsi" w:cs="Arial"/>
                <w:b/>
              </w:rPr>
            </w:pPr>
            <w:r w:rsidRPr="009B6AA2">
              <w:rPr>
                <w:rFonts w:asciiTheme="majorHAnsi" w:hAnsiTheme="majorHAnsi" w:cs="Arial"/>
                <w:b/>
              </w:rPr>
              <w:t>Задание 315</w:t>
            </w:r>
          </w:p>
          <w:p w:rsidR="006F6FA4" w:rsidRPr="008522CB" w:rsidRDefault="006F6FA4" w:rsidP="00424B24">
            <w:pPr>
              <w:pStyle w:val="a3"/>
              <w:autoSpaceDE w:val="0"/>
              <w:autoSpaceDN w:val="0"/>
              <w:adjustRightInd w:val="0"/>
              <w:ind w:left="139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Устное выполнение первой части.</w:t>
            </w:r>
            <w:r w:rsidRPr="008522CB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П</w:t>
            </w:r>
            <w:r w:rsidRPr="008522CB">
              <w:rPr>
                <w:rFonts w:asciiTheme="majorHAnsi" w:hAnsiTheme="majorHAnsi" w:cs="Arial"/>
              </w:rPr>
              <w:t xml:space="preserve">ривлечь внимание к слову </w:t>
            </w:r>
            <w:r w:rsidRPr="008522CB">
              <w:rPr>
                <w:rFonts w:asciiTheme="majorHAnsi" w:hAnsiTheme="majorHAnsi" w:cs="Arial,Italic"/>
                <w:i/>
                <w:iCs/>
              </w:rPr>
              <w:t>огонёк</w:t>
            </w:r>
            <w:r w:rsidRPr="008522CB">
              <w:rPr>
                <w:rFonts w:asciiTheme="majorHAnsi" w:hAnsiTheme="majorHAnsi" w:cs="Arial"/>
              </w:rPr>
              <w:t>, которое повторяется два</w:t>
            </w:r>
            <w:r>
              <w:rPr>
                <w:rFonts w:asciiTheme="majorHAnsi" w:hAnsiTheme="majorHAnsi" w:cs="Arial"/>
              </w:rPr>
              <w:t xml:space="preserve"> </w:t>
            </w:r>
            <w:r w:rsidRPr="008522CB">
              <w:rPr>
                <w:rFonts w:asciiTheme="majorHAnsi" w:hAnsiTheme="majorHAnsi" w:cs="Arial"/>
              </w:rPr>
              <w:t>раза, чтобы уточнить, почему это и не однокоренные слова, и не изменения одного слова.</w:t>
            </w:r>
          </w:p>
          <w:p w:rsidR="006F6FA4" w:rsidRPr="008522CB" w:rsidRDefault="006F6FA4" w:rsidP="00424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- Давайте </w:t>
            </w:r>
            <w:r w:rsidRPr="008522CB">
              <w:rPr>
                <w:rFonts w:asciiTheme="majorHAnsi" w:hAnsiTheme="majorHAnsi" w:cs="Arial"/>
                <w:sz w:val="24"/>
                <w:szCs w:val="24"/>
              </w:rPr>
              <w:t xml:space="preserve"> вспомнить признаки того и другого. (Эти слова не отличаются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8522CB">
              <w:rPr>
                <w:rFonts w:asciiTheme="majorHAnsi" w:hAnsiTheme="majorHAnsi" w:cs="Arial"/>
                <w:sz w:val="24"/>
                <w:szCs w:val="24"/>
              </w:rPr>
              <w:t>ни одной своей частью, ни значением.) Списывание – задание дополнительное, можно</w:t>
            </w:r>
          </w:p>
          <w:p w:rsidR="006F6FA4" w:rsidRPr="00EB4DBF" w:rsidRDefault="006F6FA4" w:rsidP="00424B24">
            <w:pPr>
              <w:pStyle w:val="a3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522CB">
              <w:rPr>
                <w:rFonts w:asciiTheme="majorHAnsi" w:hAnsiTheme="majorHAnsi" w:cs="Arial"/>
              </w:rPr>
              <w:t>ограничиться работой в задачнике.</w:t>
            </w:r>
          </w:p>
        </w:tc>
        <w:tc>
          <w:tcPr>
            <w:tcW w:w="1560" w:type="dxa"/>
            <w:gridSpan w:val="2"/>
          </w:tcPr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Самостоятельно </w:t>
            </w: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Комментируют </w:t>
            </w:r>
          </w:p>
        </w:tc>
        <w:tc>
          <w:tcPr>
            <w:tcW w:w="1076" w:type="dxa"/>
          </w:tcPr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Списывают </w:t>
            </w:r>
          </w:p>
        </w:tc>
      </w:tr>
      <w:tr w:rsidR="006F6FA4" w:rsidRPr="002B51B2" w:rsidTr="00424B24">
        <w:tc>
          <w:tcPr>
            <w:tcW w:w="1101" w:type="dxa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B6AA2">
              <w:rPr>
                <w:rFonts w:asciiTheme="majorHAnsi" w:hAnsiTheme="majorHAnsi"/>
                <w:sz w:val="24"/>
                <w:szCs w:val="24"/>
                <w:lang w:val="en-US"/>
              </w:rPr>
              <w:t>V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9B6AA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 w:rsidRPr="002B51B2">
              <w:rPr>
                <w:rFonts w:asciiTheme="majorHAnsi" w:hAnsiTheme="majorHAnsi"/>
                <w:sz w:val="24"/>
                <w:szCs w:val="24"/>
              </w:rPr>
              <w:t>бобщение</w:t>
            </w:r>
          </w:p>
        </w:tc>
        <w:tc>
          <w:tcPr>
            <w:tcW w:w="6945" w:type="dxa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</w:rPr>
              <w:t>- Мы сегодня с вами много наблюдали, в ходе наблюдений делали выводы, а теперь все постараемся обобщ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ить. Поступим так. Не торопясь </w:t>
            </w:r>
            <w:r w:rsidRPr="002B51B2">
              <w:rPr>
                <w:rFonts w:asciiTheme="majorHAnsi" w:hAnsiTheme="majorHAnsi"/>
                <w:sz w:val="24"/>
                <w:szCs w:val="24"/>
              </w:rPr>
              <w:t xml:space="preserve">читаете по одному пункту в </w:t>
            </w:r>
            <w:r>
              <w:rPr>
                <w:rFonts w:asciiTheme="majorHAnsi" w:hAnsiTheme="majorHAnsi"/>
                <w:sz w:val="24"/>
                <w:szCs w:val="24"/>
              </w:rPr>
              <w:t>рамках на с. 2</w:t>
            </w:r>
            <w:r w:rsidRPr="002B51B2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- 24</w:t>
            </w:r>
            <w:r w:rsidRPr="002B51B2">
              <w:rPr>
                <w:rFonts w:asciiTheme="majorHAnsi" w:hAnsiTheme="majorHAnsi"/>
                <w:sz w:val="24"/>
                <w:szCs w:val="24"/>
              </w:rPr>
              <w:t xml:space="preserve"> и думаете: эта мысль была нам раньше известна или мы открыли её на уроке? После каждой мысли останавливаемся и обсуждаем ваши решения.</w:t>
            </w:r>
          </w:p>
        </w:tc>
        <w:tc>
          <w:tcPr>
            <w:tcW w:w="2636" w:type="dxa"/>
            <w:gridSpan w:val="3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</w:rPr>
              <w:t>Обобщают</w:t>
            </w:r>
          </w:p>
        </w:tc>
      </w:tr>
      <w:tr w:rsidR="006F6FA4" w:rsidRPr="002B51B2" w:rsidTr="00424B24">
        <w:tc>
          <w:tcPr>
            <w:tcW w:w="1101" w:type="dxa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  <w:lang w:val="en-US"/>
              </w:rPr>
              <w:t>VI</w:t>
            </w:r>
            <w:r w:rsidRPr="002B51B2">
              <w:rPr>
                <w:rFonts w:asciiTheme="majorHAnsi" w:hAnsiTheme="majorHAnsi"/>
                <w:sz w:val="24"/>
                <w:szCs w:val="24"/>
              </w:rPr>
              <w:t>. Итог урока</w:t>
            </w:r>
          </w:p>
        </w:tc>
        <w:tc>
          <w:tcPr>
            <w:tcW w:w="6945" w:type="dxa"/>
          </w:tcPr>
          <w:p w:rsidR="006F6FA4" w:rsidRPr="0080551C" w:rsidRDefault="006F6FA4" w:rsidP="00424B24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80551C">
              <w:rPr>
                <w:rFonts w:asciiTheme="majorHAnsi" w:hAnsiTheme="majorHAnsi"/>
                <w:b/>
              </w:rPr>
              <w:t>Подведение итогов.</w:t>
            </w:r>
          </w:p>
          <w:p w:rsidR="006F6FA4" w:rsidRPr="0080551C" w:rsidRDefault="006F6FA4" w:rsidP="00424B24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80551C">
              <w:rPr>
                <w:rFonts w:asciiTheme="majorHAnsi" w:hAnsiTheme="majorHAnsi"/>
                <w:b/>
              </w:rPr>
              <w:t>Домашнее задание:</w:t>
            </w:r>
            <w:r>
              <w:rPr>
                <w:rFonts w:asciiTheme="majorHAnsi" w:hAnsiTheme="majorHAnsi"/>
              </w:rPr>
              <w:t xml:space="preserve">  Задание №316, прав. с. 24</w:t>
            </w:r>
          </w:p>
        </w:tc>
        <w:tc>
          <w:tcPr>
            <w:tcW w:w="2636" w:type="dxa"/>
            <w:gridSpan w:val="3"/>
          </w:tcPr>
          <w:p w:rsidR="006F6FA4" w:rsidRPr="002B51B2" w:rsidRDefault="006F6FA4" w:rsidP="00424B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51B2">
              <w:rPr>
                <w:rFonts w:asciiTheme="majorHAnsi" w:hAnsiTheme="majorHAnsi"/>
                <w:sz w:val="24"/>
                <w:szCs w:val="24"/>
              </w:rPr>
              <w:t>Совместно с учителем</w:t>
            </w:r>
          </w:p>
        </w:tc>
      </w:tr>
    </w:tbl>
    <w:p w:rsidR="006F6FA4" w:rsidRDefault="006F6FA4" w:rsidP="006F6F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50BAD" w:rsidRDefault="00050BAD"/>
    <w:sectPr w:rsidR="00050BAD" w:rsidSect="0005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D1C"/>
    <w:multiLevelType w:val="hybridMultilevel"/>
    <w:tmpl w:val="AA6C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309"/>
    <w:multiLevelType w:val="hybridMultilevel"/>
    <w:tmpl w:val="C836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73926"/>
    <w:multiLevelType w:val="hybridMultilevel"/>
    <w:tmpl w:val="7CEA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6FA4"/>
    <w:rsid w:val="00050BAD"/>
    <w:rsid w:val="006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6F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3">
    <w:name w:val="Font Style13"/>
    <w:basedOn w:val="a0"/>
    <w:uiPriority w:val="99"/>
    <w:rsid w:val="006F6F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6F6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6F6FA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F6FA4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F6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F6FA4"/>
    <w:pPr>
      <w:widowControl w:val="0"/>
      <w:autoSpaceDE w:val="0"/>
      <w:autoSpaceDN w:val="0"/>
      <w:adjustRightInd w:val="0"/>
      <w:spacing w:after="0" w:line="24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F6FA4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2015-03-16T13:41:00Z</dcterms:created>
  <dcterms:modified xsi:type="dcterms:W3CDTF">2015-03-16T13:42:00Z</dcterms:modified>
</cp:coreProperties>
</file>